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A3133" w14:textId="77777777" w:rsidR="00E20694" w:rsidRPr="00FD0432" w:rsidRDefault="00E20694" w:rsidP="00E20694">
      <w:pPr>
        <w:rPr>
          <w:rFonts w:ascii="Times New Roman" w:hAnsi="Times New Roman" w:cs="Times New Roman"/>
        </w:rPr>
      </w:pPr>
      <w:r w:rsidRPr="00FD0432">
        <w:rPr>
          <w:rFonts w:ascii="Times New Roman" w:hAnsi="Times New Roman" w:cs="Times New Roman"/>
        </w:rPr>
        <w:t>November 12, 2019</w:t>
      </w:r>
    </w:p>
    <w:p w14:paraId="5B8E181D" w14:textId="77777777" w:rsidR="00E20694" w:rsidRPr="00FD0432" w:rsidRDefault="00E20694" w:rsidP="00E20694">
      <w:pPr>
        <w:jc w:val="center"/>
        <w:rPr>
          <w:rFonts w:ascii="Times New Roman" w:hAnsi="Times New Roman" w:cs="Times New Roman"/>
          <w:b/>
          <w:bCs/>
        </w:rPr>
      </w:pPr>
      <w:r w:rsidRPr="00FD0432">
        <w:rPr>
          <w:rFonts w:ascii="Times New Roman" w:hAnsi="Times New Roman" w:cs="Times New Roman"/>
          <w:b/>
          <w:bCs/>
        </w:rPr>
        <w:t>Remarks for Resolution No. 19-213</w:t>
      </w:r>
    </w:p>
    <w:p w14:paraId="753FFF47" w14:textId="77777777" w:rsidR="00E20694" w:rsidRPr="00FD0432" w:rsidRDefault="00E20694" w:rsidP="00E20694">
      <w:pPr>
        <w:jc w:val="center"/>
        <w:rPr>
          <w:rFonts w:ascii="Times New Roman" w:hAnsi="Times New Roman" w:cs="Times New Roman"/>
          <w:b/>
          <w:bCs/>
        </w:rPr>
      </w:pPr>
      <w:r w:rsidRPr="00FD0432">
        <w:rPr>
          <w:rFonts w:ascii="Times New Roman" w:hAnsi="Times New Roman" w:cs="Times New Roman"/>
          <w:b/>
          <w:bCs/>
        </w:rPr>
        <w:t>“Supporting an Amendment to a Security Agreement with Delaware Board of Trade Holdings, Inc.”, and “Amendment No. 1 to Security Agreement”</w:t>
      </w:r>
    </w:p>
    <w:p w14:paraId="33313277" w14:textId="77777777" w:rsidR="00E20694" w:rsidRDefault="00E20694" w:rsidP="00E20694">
      <w:pPr>
        <w:jc w:val="center"/>
        <w:rPr>
          <w:rFonts w:ascii="Times New Roman" w:hAnsi="Times New Roman" w:cs="Times New Roman"/>
          <w:b/>
          <w:bCs/>
        </w:rPr>
      </w:pPr>
      <w:r w:rsidRPr="00FD0432">
        <w:rPr>
          <w:rFonts w:ascii="Times New Roman" w:hAnsi="Times New Roman" w:cs="Times New Roman"/>
          <w:b/>
          <w:bCs/>
        </w:rPr>
        <w:t>By Karen Hartley-Nagle, President of New Castle County Council</w:t>
      </w:r>
    </w:p>
    <w:p w14:paraId="0169D9D3" w14:textId="77777777" w:rsidR="00E20694" w:rsidRPr="00FD0432" w:rsidRDefault="00E20694" w:rsidP="00E20694">
      <w:pPr>
        <w:jc w:val="center"/>
        <w:rPr>
          <w:rFonts w:ascii="Times New Roman" w:hAnsi="Times New Roman" w:cs="Times New Roman"/>
          <w:b/>
          <w:bCs/>
        </w:rPr>
      </w:pPr>
    </w:p>
    <w:p w14:paraId="54D617EB" w14:textId="77777777" w:rsidR="00E20694" w:rsidRPr="00FD0432" w:rsidRDefault="00E20694" w:rsidP="00E20694">
      <w:pPr>
        <w:rPr>
          <w:rFonts w:ascii="Times New Roman" w:hAnsi="Times New Roman" w:cs="Times New Roman"/>
        </w:rPr>
      </w:pPr>
      <w:r>
        <w:rPr>
          <w:rFonts w:ascii="Times New Roman" w:hAnsi="Times New Roman" w:cs="Times New Roman"/>
          <w:b/>
          <w:bCs/>
        </w:rPr>
        <w:t>B</w:t>
      </w:r>
      <w:r w:rsidRPr="00FD0432">
        <w:rPr>
          <w:rFonts w:ascii="Times New Roman" w:hAnsi="Times New Roman" w:cs="Times New Roman"/>
          <w:b/>
          <w:bCs/>
        </w:rPr>
        <w:t>ackground</w:t>
      </w:r>
      <w:r w:rsidRPr="00FD0432">
        <w:rPr>
          <w:rFonts w:ascii="Times New Roman" w:hAnsi="Times New Roman" w:cs="Times New Roman"/>
        </w:rPr>
        <w:t>.</w:t>
      </w:r>
    </w:p>
    <w:p w14:paraId="346068EA" w14:textId="77777777" w:rsidR="00E20694" w:rsidRPr="0069153B" w:rsidRDefault="00E20694" w:rsidP="00E20694">
      <w:pPr>
        <w:rPr>
          <w:rFonts w:ascii="Times New Roman" w:hAnsi="Times New Roman" w:cs="Times New Roman"/>
        </w:rPr>
      </w:pPr>
      <w:r w:rsidRPr="00FD0432">
        <w:rPr>
          <w:rFonts w:ascii="Times New Roman" w:hAnsi="Times New Roman" w:cs="Times New Roman"/>
        </w:rPr>
        <w:t>It’s concerning New Castle County Council was not notified of the recent acquisition of DBOT by Ideanomics.</w:t>
      </w:r>
      <w:r>
        <w:rPr>
          <w:rFonts w:ascii="Times New Roman" w:hAnsi="Times New Roman" w:cs="Times New Roman"/>
        </w:rPr>
        <w:t xml:space="preserve">  </w:t>
      </w:r>
      <w:r w:rsidRPr="00FD0432">
        <w:rPr>
          <w:rFonts w:ascii="Times New Roman" w:hAnsi="Times New Roman" w:cs="Times New Roman"/>
        </w:rPr>
        <w:t xml:space="preserve">This change in </w:t>
      </w:r>
      <w:r>
        <w:rPr>
          <w:rFonts w:ascii="Times New Roman" w:hAnsi="Times New Roman" w:cs="Times New Roman"/>
        </w:rPr>
        <w:t>ownership</w:t>
      </w:r>
      <w:r w:rsidRPr="00FD0432">
        <w:rPr>
          <w:rFonts w:ascii="Times New Roman" w:hAnsi="Times New Roman" w:cs="Times New Roman"/>
        </w:rPr>
        <w:t xml:space="preserve"> was discovered after</w:t>
      </w:r>
      <w:r>
        <w:rPr>
          <w:rFonts w:ascii="Times New Roman" w:hAnsi="Times New Roman" w:cs="Times New Roman"/>
        </w:rPr>
        <w:t xml:space="preserve"> I</w:t>
      </w:r>
      <w:r w:rsidRPr="00FD0432">
        <w:rPr>
          <w:rFonts w:ascii="Times New Roman" w:hAnsi="Times New Roman" w:cs="Times New Roman"/>
        </w:rPr>
        <w:t xml:space="preserve"> reach</w:t>
      </w:r>
      <w:r>
        <w:rPr>
          <w:rFonts w:ascii="Times New Roman" w:hAnsi="Times New Roman" w:cs="Times New Roman"/>
        </w:rPr>
        <w:t>ed</w:t>
      </w:r>
      <w:r w:rsidRPr="00FD0432">
        <w:rPr>
          <w:rFonts w:ascii="Times New Roman" w:hAnsi="Times New Roman" w:cs="Times New Roman"/>
        </w:rPr>
        <w:t xml:space="preserve"> out to DBOT to review their financial documents.  A meeting was set for June 20</w:t>
      </w:r>
      <w:r w:rsidRPr="00FD0432">
        <w:rPr>
          <w:rFonts w:ascii="Times New Roman" w:hAnsi="Times New Roman" w:cs="Times New Roman"/>
          <w:vertAlign w:val="superscript"/>
        </w:rPr>
        <w:t>th</w:t>
      </w:r>
      <w:r w:rsidRPr="00FD0432">
        <w:rPr>
          <w:rFonts w:ascii="Times New Roman" w:hAnsi="Times New Roman" w:cs="Times New Roman"/>
        </w:rPr>
        <w:t xml:space="preserve">, 2019 and attended by DBOT’s attorney, three DBOT representatives, an Ideanomics representative, our County </w:t>
      </w:r>
      <w:r w:rsidRPr="0069153B">
        <w:rPr>
          <w:rFonts w:ascii="Times New Roman" w:hAnsi="Times New Roman" w:cs="Times New Roman"/>
        </w:rPr>
        <w:t>Auditor</w:t>
      </w:r>
      <w:r>
        <w:rPr>
          <w:rFonts w:ascii="Times New Roman" w:hAnsi="Times New Roman" w:cs="Times New Roman"/>
        </w:rPr>
        <w:t xml:space="preserve">, </w:t>
      </w:r>
      <w:r w:rsidRPr="0069153B">
        <w:rPr>
          <w:rFonts w:ascii="Times New Roman" w:hAnsi="Times New Roman" w:cs="Times New Roman"/>
        </w:rPr>
        <w:t xml:space="preserve">and me. </w:t>
      </w:r>
    </w:p>
    <w:p w14:paraId="71A5B671" w14:textId="77777777" w:rsidR="00E20694" w:rsidRPr="00FD0432" w:rsidRDefault="00E20694" w:rsidP="00E20694">
      <w:pPr>
        <w:rPr>
          <w:rFonts w:ascii="Times New Roman" w:hAnsi="Times New Roman" w:cs="Times New Roman"/>
        </w:rPr>
      </w:pPr>
      <w:r w:rsidRPr="0069153B">
        <w:rPr>
          <w:rFonts w:ascii="Times New Roman" w:hAnsi="Times New Roman" w:cs="Times New Roman"/>
        </w:rPr>
        <w:t>At the meeting, we discussed setting up a meeting with Dr. Bruno Wu, the Chairman of Ideanomics,</w:t>
      </w:r>
      <w:r>
        <w:rPr>
          <w:rFonts w:ascii="Times New Roman" w:hAnsi="Times New Roman" w:cs="Times New Roman"/>
        </w:rPr>
        <w:t xml:space="preserve"> </w:t>
      </w:r>
      <w:r w:rsidRPr="00FD0432">
        <w:rPr>
          <w:rFonts w:ascii="Times New Roman" w:hAnsi="Times New Roman" w:cs="Times New Roman"/>
        </w:rPr>
        <w:t>a possible early full or partial payback by Dr. Wu/</w:t>
      </w:r>
      <w:r>
        <w:rPr>
          <w:rFonts w:ascii="Times New Roman" w:hAnsi="Times New Roman" w:cs="Times New Roman"/>
        </w:rPr>
        <w:t xml:space="preserve"> </w:t>
      </w:r>
      <w:r w:rsidRPr="00FD0432">
        <w:rPr>
          <w:rFonts w:ascii="Times New Roman" w:hAnsi="Times New Roman" w:cs="Times New Roman"/>
        </w:rPr>
        <w:t xml:space="preserve">Ideanomics of the three-million-dollar loan to New Castle County, and potential goodwill investments in startups located in New Castle County to create jobs. The County investment in DBOT was always about good-paying job creation in New Castle County. </w:t>
      </w:r>
    </w:p>
    <w:p w14:paraId="7D54FA4B" w14:textId="77777777" w:rsidR="00E20694" w:rsidRDefault="00E20694" w:rsidP="00E20694">
      <w:pPr>
        <w:rPr>
          <w:rFonts w:ascii="Times New Roman" w:hAnsi="Times New Roman" w:cs="Times New Roman"/>
        </w:rPr>
      </w:pPr>
      <w:r w:rsidRPr="00FD0432">
        <w:rPr>
          <w:rFonts w:ascii="Times New Roman" w:hAnsi="Times New Roman" w:cs="Times New Roman"/>
        </w:rPr>
        <w:t xml:space="preserve">Following up with a mid-October call by me to DBOT’s attorney, I was informed a deal was in the works with similar terms </w:t>
      </w:r>
      <w:r>
        <w:rPr>
          <w:rFonts w:ascii="Times New Roman" w:hAnsi="Times New Roman" w:cs="Times New Roman"/>
        </w:rPr>
        <w:t xml:space="preserve">like </w:t>
      </w:r>
      <w:r w:rsidRPr="00FD0432">
        <w:rPr>
          <w:rFonts w:ascii="Times New Roman" w:hAnsi="Times New Roman" w:cs="Times New Roman"/>
        </w:rPr>
        <w:t>we’re considering now.  With this latest information, I placed a call to our County Attorney and requested Council be briefed on changes concerning DBOT, the Ideanomics acquisition of DBOT, and the stock swap deal currently being</w:t>
      </w:r>
      <w:r>
        <w:rPr>
          <w:rFonts w:ascii="Times New Roman" w:hAnsi="Times New Roman" w:cs="Times New Roman"/>
        </w:rPr>
        <w:t xml:space="preserve"> considered without Council’s input</w:t>
      </w:r>
      <w:r w:rsidRPr="00FD0432">
        <w:rPr>
          <w:rFonts w:ascii="Times New Roman" w:hAnsi="Times New Roman" w:cs="Times New Roman"/>
        </w:rPr>
        <w:t xml:space="preserve"> – we needed information and transparency.  Apparently, this call led to the drafting of Resolution No. 19-213 and Amendment No. 1 of the Security Agreement.</w:t>
      </w:r>
    </w:p>
    <w:p w14:paraId="40130928" w14:textId="77777777" w:rsidR="00E20694" w:rsidRPr="00FD0432" w:rsidRDefault="00E20694" w:rsidP="00E20694">
      <w:pPr>
        <w:rPr>
          <w:rFonts w:ascii="Times New Roman" w:hAnsi="Times New Roman" w:cs="Times New Roman"/>
        </w:rPr>
      </w:pPr>
      <w:r>
        <w:rPr>
          <w:rFonts w:ascii="Times New Roman" w:hAnsi="Times New Roman" w:cs="Times New Roman"/>
        </w:rPr>
        <w:t>In summary, what we discussed in June changed into an Amendment heavily favoring Ideanomics at the expense and risk of the County.  This was a major turnaround from what was previously discussed.</w:t>
      </w:r>
    </w:p>
    <w:p w14:paraId="35530B63" w14:textId="77777777" w:rsidR="00E20694" w:rsidRPr="00FD0432" w:rsidRDefault="00E20694" w:rsidP="00E20694">
      <w:pPr>
        <w:rPr>
          <w:rFonts w:ascii="Times New Roman" w:hAnsi="Times New Roman" w:cs="Times New Roman"/>
          <w:b/>
          <w:bCs/>
        </w:rPr>
      </w:pPr>
      <w:r w:rsidRPr="00FD0432">
        <w:rPr>
          <w:rFonts w:ascii="Times New Roman" w:hAnsi="Times New Roman" w:cs="Times New Roman"/>
          <w:b/>
          <w:bCs/>
        </w:rPr>
        <w:t xml:space="preserve">I was asked, “What do I think of this proposal”? </w:t>
      </w:r>
    </w:p>
    <w:p w14:paraId="4DE8B639" w14:textId="77777777" w:rsidR="00E20694" w:rsidRPr="00FD0432" w:rsidRDefault="00E20694" w:rsidP="00E20694">
      <w:pPr>
        <w:rPr>
          <w:rFonts w:ascii="Times New Roman" w:hAnsi="Times New Roman" w:cs="Times New Roman"/>
        </w:rPr>
      </w:pPr>
      <w:r w:rsidRPr="00FD0432">
        <w:rPr>
          <w:rFonts w:ascii="Times New Roman" w:hAnsi="Times New Roman" w:cs="Times New Roman"/>
        </w:rPr>
        <w:t>In this deal as defined in “</w:t>
      </w:r>
      <w:bookmarkStart w:id="0" w:name="_Hlk24134471"/>
      <w:r w:rsidRPr="00FD0432">
        <w:rPr>
          <w:rFonts w:ascii="Times New Roman" w:hAnsi="Times New Roman" w:cs="Times New Roman"/>
        </w:rPr>
        <w:t>Resolution No. 19-213, Supporting an Amendment to a Security Agreement with Delaware Board of Trade Holdings, Inc.”, and “Amendment No. 1 to Security Agreement</w:t>
      </w:r>
      <w:bookmarkEnd w:id="0"/>
      <w:r w:rsidRPr="00FD0432">
        <w:rPr>
          <w:rFonts w:ascii="Times New Roman" w:hAnsi="Times New Roman" w:cs="Times New Roman"/>
        </w:rPr>
        <w:t>”, we get all the bad and none of the good.  The “A</w:t>
      </w:r>
      <w:r>
        <w:rPr>
          <w:rFonts w:ascii="Times New Roman" w:hAnsi="Times New Roman" w:cs="Times New Roman"/>
        </w:rPr>
        <w:t>mendment</w:t>
      </w:r>
      <w:r w:rsidRPr="00FD0432">
        <w:rPr>
          <w:rFonts w:ascii="Times New Roman" w:hAnsi="Times New Roman" w:cs="Times New Roman"/>
        </w:rPr>
        <w:t xml:space="preserve">” </w:t>
      </w:r>
      <w:r>
        <w:rPr>
          <w:rFonts w:ascii="Times New Roman" w:hAnsi="Times New Roman" w:cs="Times New Roman"/>
        </w:rPr>
        <w:t xml:space="preserve">includes </w:t>
      </w:r>
      <w:r w:rsidRPr="00FD0432">
        <w:rPr>
          <w:rFonts w:ascii="Times New Roman" w:hAnsi="Times New Roman" w:cs="Times New Roman"/>
        </w:rPr>
        <w:t>changes loaded in Ideanomics favor</w:t>
      </w:r>
      <w:r>
        <w:rPr>
          <w:rFonts w:ascii="Times New Roman" w:hAnsi="Times New Roman" w:cs="Times New Roman"/>
        </w:rPr>
        <w:t xml:space="preserve">, including, giving up the rights to inspect and copy records and financial documents.  </w:t>
      </w:r>
      <w:r w:rsidRPr="00FD0432">
        <w:rPr>
          <w:rFonts w:ascii="Times New Roman" w:hAnsi="Times New Roman" w:cs="Times New Roman"/>
        </w:rPr>
        <w:t xml:space="preserve">There is no quantitative disclosure about the swap of collateral.  And the original collateral in the November 25, 2015 “Agreement” represented by DBOT as valuable </w:t>
      </w:r>
      <w:r>
        <w:rPr>
          <w:rFonts w:ascii="Times New Roman" w:hAnsi="Times New Roman" w:cs="Times New Roman"/>
        </w:rPr>
        <w:t>has been suggested</w:t>
      </w:r>
      <w:r w:rsidRPr="00FD0432">
        <w:rPr>
          <w:rFonts w:ascii="Times New Roman" w:hAnsi="Times New Roman" w:cs="Times New Roman"/>
        </w:rPr>
        <w:t xml:space="preserve"> as nearly worthless from the start. </w:t>
      </w:r>
      <w:r>
        <w:rPr>
          <w:rFonts w:ascii="Times New Roman" w:hAnsi="Times New Roman" w:cs="Times New Roman"/>
        </w:rPr>
        <w:t>Why were we not notified of the adverse change in collateral as specified in the Securities Agreement? And what is the worth of the current collateral stated as license to access and use Neutron Software?</w:t>
      </w:r>
      <w:r w:rsidRPr="00FD0432">
        <w:rPr>
          <w:rFonts w:ascii="Times New Roman" w:hAnsi="Times New Roman" w:cs="Times New Roman"/>
        </w:rPr>
        <w:t xml:space="preserve"> </w:t>
      </w:r>
    </w:p>
    <w:p w14:paraId="73A379B4" w14:textId="77777777" w:rsidR="00E20694" w:rsidRPr="00FD0432" w:rsidRDefault="00E20694" w:rsidP="00E20694">
      <w:pPr>
        <w:rPr>
          <w:rFonts w:ascii="Times New Roman" w:hAnsi="Times New Roman" w:cs="Times New Roman"/>
        </w:rPr>
      </w:pPr>
      <w:r w:rsidRPr="00FD0432">
        <w:rPr>
          <w:rFonts w:ascii="Times New Roman" w:hAnsi="Times New Roman" w:cs="Times New Roman"/>
        </w:rPr>
        <w:t>Looking over the terms of the “A</w:t>
      </w:r>
      <w:r>
        <w:rPr>
          <w:rFonts w:ascii="Times New Roman" w:hAnsi="Times New Roman" w:cs="Times New Roman"/>
        </w:rPr>
        <w:t>mendment</w:t>
      </w:r>
      <w:r w:rsidRPr="00FD0432">
        <w:rPr>
          <w:rFonts w:ascii="Times New Roman" w:hAnsi="Times New Roman" w:cs="Times New Roman"/>
        </w:rPr>
        <w:t xml:space="preserve">” and some basic research, there are problems.  </w:t>
      </w:r>
    </w:p>
    <w:p w14:paraId="6180D5CA" w14:textId="70E2E946" w:rsidR="00E20694" w:rsidRDefault="00E20694" w:rsidP="00E20694">
      <w:pPr>
        <w:rPr>
          <w:rFonts w:ascii="Times New Roman" w:hAnsi="Times New Roman" w:cs="Times New Roman"/>
        </w:rPr>
      </w:pPr>
      <w:r w:rsidRPr="00FD0432">
        <w:rPr>
          <w:rFonts w:ascii="Times New Roman" w:hAnsi="Times New Roman" w:cs="Times New Roman"/>
        </w:rPr>
        <w:t xml:space="preserve">Ideanomics stock </w:t>
      </w:r>
      <w:r>
        <w:rPr>
          <w:rFonts w:ascii="Times New Roman" w:hAnsi="Times New Roman" w:cs="Times New Roman"/>
        </w:rPr>
        <w:t>price has dropped approximately 8</w:t>
      </w:r>
      <w:r w:rsidR="00713297">
        <w:rPr>
          <w:rFonts w:ascii="Times New Roman" w:hAnsi="Times New Roman" w:cs="Times New Roman"/>
        </w:rPr>
        <w:t>7</w:t>
      </w:r>
      <w:r w:rsidRPr="00C30901">
        <w:rPr>
          <w:rFonts w:ascii="Times New Roman" w:hAnsi="Times New Roman" w:cs="Times New Roman"/>
        </w:rPr>
        <w:t>%</w:t>
      </w:r>
      <w:r>
        <w:rPr>
          <w:rFonts w:ascii="Times New Roman" w:hAnsi="Times New Roman" w:cs="Times New Roman"/>
        </w:rPr>
        <w:t xml:space="preserve">  from its 2016 high of $8.25 a share</w:t>
      </w:r>
      <w:r w:rsidRPr="00FD0432">
        <w:rPr>
          <w:rFonts w:ascii="Times New Roman" w:hAnsi="Times New Roman" w:cs="Times New Roman"/>
        </w:rPr>
        <w:t>.</w:t>
      </w:r>
      <w:r>
        <w:rPr>
          <w:rFonts w:ascii="Times New Roman" w:hAnsi="Times New Roman" w:cs="Times New Roman"/>
        </w:rPr>
        <w:t xml:space="preserve">  </w:t>
      </w:r>
      <w:r w:rsidRPr="00FD0432">
        <w:rPr>
          <w:rFonts w:ascii="Times New Roman" w:hAnsi="Times New Roman" w:cs="Times New Roman"/>
        </w:rPr>
        <w:t>The</w:t>
      </w:r>
      <w:r>
        <w:rPr>
          <w:rFonts w:ascii="Times New Roman" w:hAnsi="Times New Roman" w:cs="Times New Roman"/>
        </w:rPr>
        <w:t xml:space="preserve"> stock’s </w:t>
      </w:r>
      <w:r w:rsidRPr="00FD0432">
        <w:rPr>
          <w:rFonts w:ascii="Times New Roman" w:hAnsi="Times New Roman" w:cs="Times New Roman"/>
        </w:rPr>
        <w:t xml:space="preserve">yearly high </w:t>
      </w:r>
      <w:r>
        <w:rPr>
          <w:rFonts w:ascii="Times New Roman" w:hAnsi="Times New Roman" w:cs="Times New Roman"/>
        </w:rPr>
        <w:t>is</w:t>
      </w:r>
      <w:r w:rsidRPr="00FD0432">
        <w:rPr>
          <w:rFonts w:ascii="Times New Roman" w:hAnsi="Times New Roman" w:cs="Times New Roman"/>
        </w:rPr>
        <w:t xml:space="preserve"> $3.56, and </w:t>
      </w:r>
      <w:r>
        <w:rPr>
          <w:rFonts w:ascii="Times New Roman" w:hAnsi="Times New Roman" w:cs="Times New Roman"/>
        </w:rPr>
        <w:t xml:space="preserve">the stock closed </w:t>
      </w:r>
      <w:r w:rsidRPr="00FD0432">
        <w:rPr>
          <w:rFonts w:ascii="Times New Roman" w:hAnsi="Times New Roman" w:cs="Times New Roman"/>
        </w:rPr>
        <w:t xml:space="preserve">on Friday, November 8, 2019 </w:t>
      </w:r>
      <w:r>
        <w:rPr>
          <w:rFonts w:ascii="Times New Roman" w:hAnsi="Times New Roman" w:cs="Times New Roman"/>
        </w:rPr>
        <w:t>at</w:t>
      </w:r>
      <w:r w:rsidRPr="00FD0432">
        <w:rPr>
          <w:rFonts w:ascii="Times New Roman" w:hAnsi="Times New Roman" w:cs="Times New Roman"/>
        </w:rPr>
        <w:t xml:space="preserve"> $1.09</w:t>
      </w:r>
      <w:r>
        <w:rPr>
          <w:rFonts w:ascii="Times New Roman" w:hAnsi="Times New Roman" w:cs="Times New Roman"/>
        </w:rPr>
        <w:t xml:space="preserve"> per share, o</w:t>
      </w:r>
      <w:r w:rsidR="00BE4EDC">
        <w:rPr>
          <w:rFonts w:ascii="Times New Roman" w:hAnsi="Times New Roman" w:cs="Times New Roman"/>
        </w:rPr>
        <w:t>ver</w:t>
      </w:r>
      <w:r>
        <w:rPr>
          <w:rFonts w:ascii="Times New Roman" w:hAnsi="Times New Roman" w:cs="Times New Roman"/>
        </w:rPr>
        <w:t xml:space="preserve"> a </w:t>
      </w:r>
      <w:r w:rsidR="00BB372F">
        <w:rPr>
          <w:rFonts w:ascii="Times New Roman" w:hAnsi="Times New Roman" w:cs="Times New Roman"/>
        </w:rPr>
        <w:t>6</w:t>
      </w:r>
      <w:r w:rsidR="008855BF">
        <w:rPr>
          <w:rFonts w:ascii="Times New Roman" w:hAnsi="Times New Roman" w:cs="Times New Roman"/>
        </w:rPr>
        <w:t>5</w:t>
      </w:r>
      <w:bookmarkStart w:id="1" w:name="_GoBack"/>
      <w:bookmarkEnd w:id="1"/>
      <w:r>
        <w:rPr>
          <w:rFonts w:ascii="Times New Roman" w:hAnsi="Times New Roman" w:cs="Times New Roman"/>
        </w:rPr>
        <w:t>% drop this year</w:t>
      </w:r>
      <w:r w:rsidRPr="00FD0432">
        <w:rPr>
          <w:rFonts w:ascii="Times New Roman" w:hAnsi="Times New Roman" w:cs="Times New Roman"/>
        </w:rPr>
        <w:t xml:space="preserve">. </w:t>
      </w:r>
      <w:r>
        <w:rPr>
          <w:rFonts w:ascii="Times New Roman" w:hAnsi="Times New Roman" w:cs="Times New Roman"/>
        </w:rPr>
        <w:t xml:space="preserve"> Of great concern here is a Securities Fraud</w:t>
      </w:r>
      <w:r w:rsidRPr="00FD0432">
        <w:rPr>
          <w:rFonts w:ascii="Times New Roman" w:hAnsi="Times New Roman" w:cs="Times New Roman"/>
        </w:rPr>
        <w:t xml:space="preserve"> Class Action Lawsuit pending against Ideanomics </w:t>
      </w:r>
      <w:r>
        <w:rPr>
          <w:rFonts w:ascii="Times New Roman" w:hAnsi="Times New Roman" w:cs="Times New Roman"/>
        </w:rPr>
        <w:t xml:space="preserve">that was </w:t>
      </w:r>
      <w:r w:rsidRPr="00FD0432">
        <w:rPr>
          <w:rFonts w:ascii="Times New Roman" w:hAnsi="Times New Roman" w:cs="Times New Roman"/>
        </w:rPr>
        <w:t xml:space="preserve">filed </w:t>
      </w:r>
      <w:r>
        <w:rPr>
          <w:rFonts w:ascii="Times New Roman" w:hAnsi="Times New Roman" w:cs="Times New Roman"/>
        </w:rPr>
        <w:t xml:space="preserve">on </w:t>
      </w:r>
      <w:r w:rsidRPr="00FD0432">
        <w:rPr>
          <w:rFonts w:ascii="Times New Roman" w:hAnsi="Times New Roman" w:cs="Times New Roman"/>
        </w:rPr>
        <w:t xml:space="preserve">July 19, 2019 in </w:t>
      </w:r>
      <w:r>
        <w:rPr>
          <w:rFonts w:ascii="Times New Roman" w:hAnsi="Times New Roman" w:cs="Times New Roman"/>
        </w:rPr>
        <w:t xml:space="preserve">the </w:t>
      </w:r>
      <w:r w:rsidRPr="00FD0432">
        <w:rPr>
          <w:rFonts w:ascii="Times New Roman" w:hAnsi="Times New Roman" w:cs="Times New Roman"/>
        </w:rPr>
        <w:t>U.S. District Court Southern District of New York (Case 1:19-</w:t>
      </w:r>
      <w:r>
        <w:rPr>
          <w:rFonts w:ascii="Times New Roman" w:hAnsi="Times New Roman" w:cs="Times New Roman"/>
        </w:rPr>
        <w:t>cv</w:t>
      </w:r>
      <w:r w:rsidRPr="00FD0432">
        <w:rPr>
          <w:rFonts w:ascii="Times New Roman" w:hAnsi="Times New Roman" w:cs="Times New Roman"/>
        </w:rPr>
        <w:t>-0</w:t>
      </w:r>
      <w:r>
        <w:rPr>
          <w:rFonts w:ascii="Times New Roman" w:hAnsi="Times New Roman" w:cs="Times New Roman"/>
        </w:rPr>
        <w:t>6</w:t>
      </w:r>
      <w:r w:rsidRPr="00FD0432">
        <w:rPr>
          <w:rFonts w:ascii="Times New Roman" w:hAnsi="Times New Roman" w:cs="Times New Roman"/>
        </w:rPr>
        <w:t>741, Document 1, 23 pages) alleging Violations of the Federal Securities Laws</w:t>
      </w:r>
      <w:r>
        <w:rPr>
          <w:rFonts w:ascii="Times New Roman" w:hAnsi="Times New Roman" w:cs="Times New Roman"/>
        </w:rPr>
        <w:t xml:space="preserve"> for making false and misleading statements to its shareholders and the investing public.</w:t>
      </w:r>
    </w:p>
    <w:p w14:paraId="269699B3" w14:textId="77777777" w:rsidR="00E20694" w:rsidRPr="00FD0432" w:rsidRDefault="00E20694" w:rsidP="00E20694">
      <w:pPr>
        <w:rPr>
          <w:rFonts w:ascii="Times New Roman" w:hAnsi="Times New Roman" w:cs="Times New Roman"/>
        </w:rPr>
      </w:pPr>
      <w:r w:rsidRPr="00FD0432">
        <w:rPr>
          <w:rFonts w:ascii="Times New Roman" w:hAnsi="Times New Roman" w:cs="Times New Roman"/>
        </w:rPr>
        <w:lastRenderedPageBreak/>
        <w:t>And separatel</w:t>
      </w:r>
      <w:r>
        <w:rPr>
          <w:rFonts w:ascii="Times New Roman" w:hAnsi="Times New Roman" w:cs="Times New Roman"/>
        </w:rPr>
        <w:t>y</w:t>
      </w:r>
      <w:r w:rsidRPr="00FD0432">
        <w:rPr>
          <w:rFonts w:ascii="Times New Roman" w:hAnsi="Times New Roman" w:cs="Times New Roman"/>
        </w:rPr>
        <w:t xml:space="preserve">, according to </w:t>
      </w:r>
      <w:r>
        <w:rPr>
          <w:rFonts w:ascii="Times New Roman" w:hAnsi="Times New Roman" w:cs="Times New Roman"/>
        </w:rPr>
        <w:t>Newton (2019)</w:t>
      </w:r>
      <w:r w:rsidRPr="00FD0432">
        <w:rPr>
          <w:rFonts w:ascii="Times New Roman" w:hAnsi="Times New Roman" w:cs="Times New Roman"/>
        </w:rPr>
        <w:t xml:space="preserve">, </w:t>
      </w:r>
      <w:r>
        <w:rPr>
          <w:rFonts w:ascii="Times New Roman" w:hAnsi="Times New Roman" w:cs="Times New Roman"/>
        </w:rPr>
        <w:t xml:space="preserve">Fintech Village, </w:t>
      </w:r>
      <w:r w:rsidRPr="00FD0432">
        <w:rPr>
          <w:rFonts w:ascii="Times New Roman" w:hAnsi="Times New Roman" w:cs="Times New Roman"/>
        </w:rPr>
        <w:t xml:space="preserve">a “$400-plus million dollar global center for technology and innovation that </w:t>
      </w:r>
      <w:r>
        <w:rPr>
          <w:rFonts w:ascii="Times New Roman" w:hAnsi="Times New Roman" w:cs="Times New Roman"/>
        </w:rPr>
        <w:t xml:space="preserve">[Ideanomics] </w:t>
      </w:r>
      <w:r w:rsidRPr="00FD0432">
        <w:rPr>
          <w:rFonts w:ascii="Times New Roman" w:hAnsi="Times New Roman" w:cs="Times New Roman"/>
        </w:rPr>
        <w:t>plans to build on the site of the former UConn West Hartford campus” in Connecticut has been problem-rid</w:t>
      </w:r>
      <w:r>
        <w:rPr>
          <w:rFonts w:ascii="Times New Roman" w:hAnsi="Times New Roman" w:cs="Times New Roman"/>
        </w:rPr>
        <w:t>d</w:t>
      </w:r>
      <w:r w:rsidRPr="00FD0432">
        <w:rPr>
          <w:rFonts w:ascii="Times New Roman" w:hAnsi="Times New Roman" w:cs="Times New Roman"/>
        </w:rPr>
        <w:t xml:space="preserve">en, “including a </w:t>
      </w:r>
      <w:r>
        <w:rPr>
          <w:rFonts w:ascii="Times New Roman" w:hAnsi="Times New Roman" w:cs="Times New Roman"/>
        </w:rPr>
        <w:t>disagreement with the state regarding a $10 million incentive for job creation promised by the Malloy administration</w:t>
      </w:r>
      <w:r w:rsidRPr="00FD0432">
        <w:rPr>
          <w:rFonts w:ascii="Times New Roman" w:hAnsi="Times New Roman" w:cs="Times New Roman"/>
        </w:rPr>
        <w:t xml:space="preserve">, and a requirement for bonding for the remediation, which is costing multiple times more than anticipated”.  </w:t>
      </w:r>
      <w:r>
        <w:rPr>
          <w:rFonts w:ascii="Times New Roman" w:hAnsi="Times New Roman" w:cs="Times New Roman"/>
        </w:rPr>
        <w:t>O</w:t>
      </w:r>
      <w:r w:rsidRPr="00FD0432">
        <w:rPr>
          <w:rFonts w:ascii="Times New Roman" w:hAnsi="Times New Roman" w:cs="Times New Roman"/>
        </w:rPr>
        <w:t xml:space="preserve">ur taxpayer money </w:t>
      </w:r>
      <w:r>
        <w:rPr>
          <w:rFonts w:ascii="Times New Roman" w:hAnsi="Times New Roman" w:cs="Times New Roman"/>
        </w:rPr>
        <w:t xml:space="preserve">is at risk </w:t>
      </w:r>
      <w:r w:rsidRPr="00FD0432">
        <w:rPr>
          <w:rFonts w:ascii="Times New Roman" w:hAnsi="Times New Roman" w:cs="Times New Roman"/>
        </w:rPr>
        <w:t xml:space="preserve">and I am very concerned about supporting this deal for the above and following reasons.  </w:t>
      </w:r>
    </w:p>
    <w:p w14:paraId="7A933068" w14:textId="77777777" w:rsidR="00E20694" w:rsidRPr="00FD0432" w:rsidRDefault="00E20694" w:rsidP="00E20694">
      <w:pPr>
        <w:rPr>
          <w:rFonts w:ascii="Times New Roman" w:hAnsi="Times New Roman" w:cs="Times New Roman"/>
          <w:u w:val="single"/>
        </w:rPr>
      </w:pPr>
      <w:r>
        <w:rPr>
          <w:rFonts w:ascii="Times New Roman" w:hAnsi="Times New Roman" w:cs="Times New Roman"/>
        </w:rPr>
        <w:t>As I understand it, t</w:t>
      </w:r>
      <w:r w:rsidRPr="00FD0432">
        <w:rPr>
          <w:rFonts w:ascii="Times New Roman" w:hAnsi="Times New Roman" w:cs="Times New Roman"/>
        </w:rPr>
        <w:t xml:space="preserve">he stock issued </w:t>
      </w:r>
      <w:r>
        <w:rPr>
          <w:rFonts w:ascii="Times New Roman" w:hAnsi="Times New Roman" w:cs="Times New Roman"/>
        </w:rPr>
        <w:t xml:space="preserve">to the County </w:t>
      </w:r>
      <w:r w:rsidRPr="00FD0432">
        <w:rPr>
          <w:rFonts w:ascii="Times New Roman" w:hAnsi="Times New Roman" w:cs="Times New Roman"/>
        </w:rPr>
        <w:t xml:space="preserve">will be </w:t>
      </w:r>
      <w:r>
        <w:rPr>
          <w:rFonts w:ascii="Times New Roman" w:hAnsi="Times New Roman" w:cs="Times New Roman"/>
        </w:rPr>
        <w:t>Common</w:t>
      </w:r>
      <w:r w:rsidRPr="00FD0432">
        <w:rPr>
          <w:rFonts w:ascii="Times New Roman" w:hAnsi="Times New Roman" w:cs="Times New Roman"/>
        </w:rPr>
        <w:t xml:space="preserve"> </w:t>
      </w:r>
      <w:r>
        <w:rPr>
          <w:rFonts w:ascii="Times New Roman" w:hAnsi="Times New Roman" w:cs="Times New Roman"/>
        </w:rPr>
        <w:t>S</w:t>
      </w:r>
      <w:r w:rsidRPr="00FD0432">
        <w:rPr>
          <w:rFonts w:ascii="Times New Roman" w:hAnsi="Times New Roman" w:cs="Times New Roman"/>
        </w:rPr>
        <w:t>tock</w:t>
      </w:r>
      <w:r>
        <w:rPr>
          <w:rFonts w:ascii="Times New Roman" w:hAnsi="Times New Roman" w:cs="Times New Roman"/>
        </w:rPr>
        <w:t xml:space="preserve"> in Ideanomics</w:t>
      </w:r>
      <w:r w:rsidRPr="00FD0432">
        <w:rPr>
          <w:rFonts w:ascii="Times New Roman" w:hAnsi="Times New Roman" w:cs="Times New Roman"/>
        </w:rPr>
        <w:t xml:space="preserve"> –</w:t>
      </w:r>
      <w:r>
        <w:rPr>
          <w:rFonts w:ascii="Times New Roman" w:hAnsi="Times New Roman" w:cs="Times New Roman"/>
        </w:rPr>
        <w:t xml:space="preserve"> which could </w:t>
      </w:r>
      <w:r w:rsidRPr="00FD0432">
        <w:rPr>
          <w:rFonts w:ascii="Times New Roman" w:hAnsi="Times New Roman" w:cs="Times New Roman"/>
        </w:rPr>
        <w:t>water down the price per share.  If the new stock issued drops below the value owed at the end of the loan period</w:t>
      </w:r>
      <w:r>
        <w:rPr>
          <w:rFonts w:ascii="Times New Roman" w:hAnsi="Times New Roman" w:cs="Times New Roman"/>
        </w:rPr>
        <w:t xml:space="preserve"> in November 2020</w:t>
      </w:r>
      <w:r w:rsidRPr="00FD0432">
        <w:rPr>
          <w:rFonts w:ascii="Times New Roman" w:hAnsi="Times New Roman" w:cs="Times New Roman"/>
        </w:rPr>
        <w:t xml:space="preserve"> – more stock (True-Up Stock) will be issued to make up for the decline in the price – and we have to hold onto it for six months before it can be sold – this locked-up stock cannot be sold and will not be earning interest on taxpayers money.  If the price of the stock goes up – the County does not receive any of the gain (</w:t>
      </w:r>
      <w:r>
        <w:rPr>
          <w:rFonts w:ascii="Times New Roman" w:hAnsi="Times New Roman" w:cs="Times New Roman"/>
        </w:rPr>
        <w:t>p.</w:t>
      </w:r>
      <w:r w:rsidRPr="00FD0432">
        <w:rPr>
          <w:rFonts w:ascii="Times New Roman" w:hAnsi="Times New Roman" w:cs="Times New Roman"/>
        </w:rPr>
        <w:t xml:space="preserve"> 2, n</w:t>
      </w:r>
      <w:r>
        <w:rPr>
          <w:rFonts w:ascii="Times New Roman" w:hAnsi="Times New Roman" w:cs="Times New Roman"/>
        </w:rPr>
        <w:t>o.</w:t>
      </w:r>
      <w:r w:rsidRPr="00FD0432">
        <w:rPr>
          <w:rFonts w:ascii="Times New Roman" w:hAnsi="Times New Roman" w:cs="Times New Roman"/>
        </w:rPr>
        <w:t xml:space="preserve"> 1)</w:t>
      </w:r>
      <w:r>
        <w:rPr>
          <w:rFonts w:ascii="Times New Roman" w:hAnsi="Times New Roman" w:cs="Times New Roman"/>
        </w:rPr>
        <w:t>.</w:t>
      </w:r>
      <w:r w:rsidRPr="00FD0432">
        <w:rPr>
          <w:rFonts w:ascii="Times New Roman" w:hAnsi="Times New Roman" w:cs="Times New Roman"/>
        </w:rPr>
        <w:t xml:space="preserve">  </w:t>
      </w:r>
      <w:r w:rsidRPr="00FD0432">
        <w:rPr>
          <w:rFonts w:ascii="Times New Roman" w:hAnsi="Times New Roman" w:cs="Times New Roman"/>
          <w:u w:val="single"/>
        </w:rPr>
        <w:t xml:space="preserve">The county takes all the risk and does not benefit for sharing that risk. </w:t>
      </w:r>
    </w:p>
    <w:p w14:paraId="7BB4F173" w14:textId="77777777" w:rsidR="00E20694" w:rsidRDefault="00E20694" w:rsidP="00E20694">
      <w:pPr>
        <w:rPr>
          <w:rFonts w:ascii="Times New Roman" w:hAnsi="Times New Roman" w:cs="Times New Roman"/>
        </w:rPr>
      </w:pPr>
      <w:r>
        <w:rPr>
          <w:rFonts w:ascii="Times New Roman" w:hAnsi="Times New Roman" w:cs="Times New Roman"/>
        </w:rPr>
        <w:t>I</w:t>
      </w:r>
      <w:r w:rsidRPr="00FD0432">
        <w:rPr>
          <w:rFonts w:ascii="Times New Roman" w:hAnsi="Times New Roman" w:cs="Times New Roman"/>
        </w:rPr>
        <w:t xml:space="preserve">f Ideanomics fails and defaults, we have no collateral or recourse </w:t>
      </w:r>
      <w:r>
        <w:rPr>
          <w:rFonts w:ascii="Times New Roman" w:hAnsi="Times New Roman" w:cs="Times New Roman"/>
        </w:rPr>
        <w:t>under this</w:t>
      </w:r>
      <w:r w:rsidRPr="00FD0432">
        <w:rPr>
          <w:rFonts w:ascii="Times New Roman" w:hAnsi="Times New Roman" w:cs="Times New Roman"/>
        </w:rPr>
        <w:t xml:space="preserve"> </w:t>
      </w:r>
      <w:r>
        <w:rPr>
          <w:rFonts w:ascii="Times New Roman" w:hAnsi="Times New Roman" w:cs="Times New Roman"/>
        </w:rPr>
        <w:t>Amendment other than the company’s stock</w:t>
      </w:r>
      <w:r w:rsidRPr="00FD0432">
        <w:rPr>
          <w:rFonts w:ascii="Times New Roman" w:hAnsi="Times New Roman" w:cs="Times New Roman"/>
        </w:rPr>
        <w:t>.</w:t>
      </w:r>
      <w:r>
        <w:rPr>
          <w:rFonts w:ascii="Times New Roman" w:hAnsi="Times New Roman" w:cs="Times New Roman"/>
        </w:rPr>
        <w:t xml:space="preserve">  Some of the rights the County is giving up from the Agreement once the Amendment is signed is getting access to the books and records of the company and getting the County’s attorney’s fees and other costs reimbursed if it had to sue. We give up our appointment of attorney-of-fact to enforce our rights, rights we have now at debtor’s expense in case of default. </w:t>
      </w:r>
    </w:p>
    <w:p w14:paraId="679FC9BA" w14:textId="77777777" w:rsidR="00E20694" w:rsidRPr="001E0C6E" w:rsidRDefault="00E20694" w:rsidP="00E20694">
      <w:pPr>
        <w:rPr>
          <w:rFonts w:ascii="Times New Roman" w:hAnsi="Times New Roman" w:cs="Times New Roman"/>
          <w:color w:val="111111"/>
          <w:u w:val="single"/>
        </w:rPr>
      </w:pPr>
      <w:r>
        <w:rPr>
          <w:rFonts w:ascii="Times New Roman" w:hAnsi="Times New Roman" w:cs="Times New Roman"/>
        </w:rPr>
        <w:t>W</w:t>
      </w:r>
      <w:r w:rsidRPr="00FD0432">
        <w:rPr>
          <w:rFonts w:ascii="Times New Roman" w:hAnsi="Times New Roman" w:cs="Times New Roman"/>
        </w:rPr>
        <w:t xml:space="preserve">e find under </w:t>
      </w:r>
      <w:r w:rsidRPr="001E0C6E">
        <w:rPr>
          <w:rFonts w:ascii="Times New Roman" w:hAnsi="Times New Roman" w:cs="Times New Roman"/>
        </w:rPr>
        <w:t xml:space="preserve">“Representations and Warranties of Secured Parties” (p. 6, no. 8) the cautionary buyer information and “Receipt of Information” (p. 7, no. 8(f)).  This is a very risky proposition, and this indemnifies Ideanomics against any claims.  If they go bankrupt, we get nothing.  </w:t>
      </w:r>
      <w:r w:rsidRPr="001E0C6E">
        <w:rPr>
          <w:rFonts w:ascii="Times New Roman" w:hAnsi="Times New Roman" w:cs="Times New Roman"/>
          <w:color w:val="111111"/>
        </w:rPr>
        <w:t xml:space="preserve">Once a company files for bankruptcy, generally, the creditors are paid in the following order: 1) Secured creditors 2) Unsecured creditors and then, 3) Shareholders.  Usually, little to nothing is leftover for shareholders after paying the more senior creditors.  </w:t>
      </w:r>
      <w:r w:rsidRPr="001E0C6E">
        <w:rPr>
          <w:rFonts w:ascii="Times New Roman" w:hAnsi="Times New Roman" w:cs="Times New Roman"/>
          <w:color w:val="111111"/>
          <w:u w:val="single"/>
        </w:rPr>
        <w:t xml:space="preserve">We go from being paid first – to last – or not at all. </w:t>
      </w:r>
    </w:p>
    <w:p w14:paraId="780AD5A2" w14:textId="77777777" w:rsidR="00E20694" w:rsidRPr="005715BB" w:rsidRDefault="00E20694" w:rsidP="00E20694">
      <w:pPr>
        <w:rPr>
          <w:rFonts w:ascii="Times New Roman" w:hAnsi="Times New Roman" w:cs="Times New Roman"/>
        </w:rPr>
      </w:pPr>
      <w:r w:rsidRPr="001E0C6E">
        <w:rPr>
          <w:rFonts w:ascii="Times New Roman" w:hAnsi="Times New Roman" w:cs="Times New Roman"/>
        </w:rPr>
        <w:t>Then we have the “Sophisticated Investor”</w:t>
      </w:r>
      <w:r w:rsidRPr="0064748B">
        <w:rPr>
          <w:rFonts w:ascii="Times New Roman" w:hAnsi="Times New Roman" w:cs="Times New Roman"/>
        </w:rPr>
        <w:t xml:space="preserve"> clause</w:t>
      </w:r>
      <w:r w:rsidRPr="0064748B">
        <w:rPr>
          <w:rFonts w:ascii="Times New Roman" w:hAnsi="Times New Roman" w:cs="Times New Roman"/>
          <w:b/>
          <w:bCs/>
        </w:rPr>
        <w:t xml:space="preserve"> </w:t>
      </w:r>
      <w:r w:rsidRPr="0064748B">
        <w:rPr>
          <w:rFonts w:ascii="Times New Roman" w:hAnsi="Times New Roman" w:cs="Times New Roman"/>
        </w:rPr>
        <w:t xml:space="preserve">(page 6, number 8(b)) that states, </w:t>
      </w:r>
      <w:r w:rsidRPr="001E0C6E">
        <w:rPr>
          <w:rFonts w:ascii="Times New Roman" w:hAnsi="Times New Roman" w:cs="Times New Roman"/>
        </w:rPr>
        <w:t xml:space="preserve">“Secured Party is an experienced and sophisticated investor and has such knowledge and experience in financial and business matters as are necessary to evaluate the merits and risk of the transactions contemplated under this Amendment. Secured Party acknowledges and understands the investment </w:t>
      </w:r>
      <w:r w:rsidRPr="005715BB">
        <w:rPr>
          <w:rFonts w:ascii="Times New Roman" w:hAnsi="Times New Roman" w:cs="Times New Roman"/>
        </w:rPr>
        <w:t xml:space="preserve">in the Ideanomics Common Stock and the True-Up Stock, if applicable, involves substantial risks…”.  The purpose of this clause identifies this deal as a risky venture and we’re going in with eyes wide open as so-called experienced and sophisticated investors.  </w:t>
      </w:r>
    </w:p>
    <w:p w14:paraId="52B2ABB9" w14:textId="77777777" w:rsidR="00E20694" w:rsidRPr="00656D82" w:rsidRDefault="00E20694" w:rsidP="00E20694">
      <w:pPr>
        <w:rPr>
          <w:rFonts w:ascii="Times New Roman" w:hAnsi="Times New Roman" w:cs="Times New Roman"/>
        </w:rPr>
      </w:pPr>
      <w:r>
        <w:rPr>
          <w:rFonts w:ascii="Times New Roman" w:hAnsi="Times New Roman" w:cs="Times New Roman"/>
        </w:rPr>
        <w:t>In the Promissory Note (p.2, no. 7(c)) “Line of Business” says, until the Note is paid in full, DBOT cannot “enter into any other business directly or indirectly, except for operating a private stock exchange in Wilmington, Delaware, or that are reasonably related thereto”.  Is this reasonably related and the intent of the loan?</w:t>
      </w:r>
    </w:p>
    <w:p w14:paraId="2B72CC6C" w14:textId="77777777" w:rsidR="00E20694" w:rsidRPr="000F0DEA" w:rsidRDefault="00E20694" w:rsidP="00E20694">
      <w:pPr>
        <w:rPr>
          <w:rFonts w:ascii="Times New Roman" w:hAnsi="Times New Roman" w:cs="Times New Roman"/>
          <w:color w:val="111111"/>
        </w:rPr>
      </w:pPr>
      <w:r>
        <w:rPr>
          <w:rFonts w:ascii="Times New Roman" w:hAnsi="Times New Roman" w:cs="Times New Roman"/>
          <w:color w:val="111111"/>
        </w:rPr>
        <w:t xml:space="preserve">After reviewing the original DBOT Security Agreement, the DBOT Promissory Note, the DBOT Neutron Services Agreement, the Schedule A to UCC-I Financing Statement, </w:t>
      </w:r>
      <w:r w:rsidRPr="00FD0432">
        <w:rPr>
          <w:rFonts w:ascii="Times New Roman" w:hAnsi="Times New Roman" w:cs="Times New Roman"/>
        </w:rPr>
        <w:t>Resolution No. 19-213</w:t>
      </w:r>
      <w:r>
        <w:rPr>
          <w:rFonts w:ascii="Times New Roman" w:hAnsi="Times New Roman" w:cs="Times New Roman"/>
        </w:rPr>
        <w:t xml:space="preserve"> </w:t>
      </w:r>
      <w:r w:rsidRPr="00FD0432">
        <w:rPr>
          <w:rFonts w:ascii="Times New Roman" w:hAnsi="Times New Roman" w:cs="Times New Roman"/>
        </w:rPr>
        <w:t>and Amendment No. 1 to Security Agreement</w:t>
      </w:r>
      <w:r>
        <w:rPr>
          <w:rFonts w:ascii="Times New Roman" w:hAnsi="Times New Roman" w:cs="Times New Roman"/>
          <w:color w:val="111111"/>
        </w:rPr>
        <w:t>, I easily see the County is giving up too many rights it has in the case of a default. Why would we give up those rights?  They are not minor.  And we see under the Amendment, the County’s rights are limited to keeping the stock, which could become worthless.</w:t>
      </w:r>
    </w:p>
    <w:p w14:paraId="6E191A82" w14:textId="77777777" w:rsidR="00E20694" w:rsidRDefault="00E20694" w:rsidP="00E20694">
      <w:pPr>
        <w:rPr>
          <w:rFonts w:ascii="Times New Roman" w:hAnsi="Times New Roman" w:cs="Times New Roman"/>
          <w:b/>
          <w:bCs/>
        </w:rPr>
      </w:pPr>
      <w:r w:rsidRPr="00FD0432">
        <w:rPr>
          <w:rFonts w:ascii="Times New Roman" w:hAnsi="Times New Roman" w:cs="Times New Roman"/>
          <w:b/>
          <w:bCs/>
        </w:rPr>
        <w:t>What would I like to see happen?</w:t>
      </w:r>
    </w:p>
    <w:p w14:paraId="541ACDCF" w14:textId="77777777" w:rsidR="00E20694" w:rsidRPr="00656D82" w:rsidRDefault="00E20694" w:rsidP="00E20694">
      <w:pPr>
        <w:rPr>
          <w:rFonts w:ascii="Times New Roman" w:hAnsi="Times New Roman" w:cs="Times New Roman"/>
          <w:b/>
          <w:bCs/>
        </w:rPr>
      </w:pPr>
      <w:r>
        <w:rPr>
          <w:rFonts w:ascii="Times New Roman" w:hAnsi="Times New Roman" w:cs="Times New Roman"/>
        </w:rPr>
        <w:lastRenderedPageBreak/>
        <w:t>As we discussed in the June meeting, I would still like to see Dr. Bruno Wu personally guarantee the three-million-dollar loan if Ideanomics is unable to repay the loan when due.  Or, see Ideanomics obtain a surety bond to protect the County and our citizens</w:t>
      </w:r>
      <w:r w:rsidRPr="00FD0432">
        <w:rPr>
          <w:rFonts w:ascii="Times New Roman" w:hAnsi="Times New Roman" w:cs="Times New Roman"/>
        </w:rPr>
        <w:t>.</w:t>
      </w:r>
      <w:r>
        <w:rPr>
          <w:rFonts w:ascii="Times New Roman" w:hAnsi="Times New Roman" w:cs="Times New Roman"/>
        </w:rPr>
        <w:t xml:space="preserve">  </w:t>
      </w:r>
      <w:r w:rsidRPr="00FD0432">
        <w:rPr>
          <w:rFonts w:ascii="Times New Roman" w:hAnsi="Times New Roman" w:cs="Times New Roman"/>
        </w:rPr>
        <w:t xml:space="preserve">Our constituents deserve no less. </w:t>
      </w:r>
    </w:p>
    <w:p w14:paraId="23565D49" w14:textId="77777777" w:rsidR="00E20694" w:rsidRDefault="00E20694" w:rsidP="00E20694">
      <w:pPr>
        <w:rPr>
          <w:rFonts w:ascii="Times New Roman" w:hAnsi="Times New Roman" w:cs="Times New Roman"/>
          <w:b/>
          <w:bCs/>
        </w:rPr>
      </w:pPr>
      <w:r w:rsidRPr="00FD0432">
        <w:rPr>
          <w:rFonts w:ascii="Times New Roman" w:hAnsi="Times New Roman" w:cs="Times New Roman"/>
        </w:rPr>
        <w:t>In good faith, we lent hard-earned taxpayer money with a promise of jobs – not stock in a risky company – with no jobs for New Castle Countians.</w:t>
      </w:r>
      <w:r>
        <w:rPr>
          <w:rFonts w:ascii="Times New Roman" w:hAnsi="Times New Roman" w:cs="Times New Roman"/>
        </w:rPr>
        <w:t xml:space="preserve"> </w:t>
      </w:r>
      <w:r w:rsidRPr="009B6B8D">
        <w:rPr>
          <w:rFonts w:ascii="Times New Roman" w:hAnsi="Times New Roman" w:cs="Times New Roman"/>
        </w:rPr>
        <w:t>Therefore,</w:t>
      </w:r>
      <w:r w:rsidRPr="009D16A4">
        <w:rPr>
          <w:rFonts w:ascii="Times New Roman" w:hAnsi="Times New Roman" w:cs="Times New Roman"/>
        </w:rPr>
        <w:t xml:space="preserve"> </w:t>
      </w:r>
      <w:r w:rsidRPr="009D16A4">
        <w:rPr>
          <w:rFonts w:ascii="Times New Roman" w:hAnsi="Times New Roman" w:cs="Times New Roman"/>
          <w:b/>
          <w:bCs/>
        </w:rPr>
        <w:t xml:space="preserve">I ask for Resolution No. 19-213 to be tabled to seek more information, time to </w:t>
      </w:r>
      <w:r>
        <w:rPr>
          <w:rFonts w:ascii="Times New Roman" w:hAnsi="Times New Roman" w:cs="Times New Roman"/>
          <w:b/>
          <w:bCs/>
        </w:rPr>
        <w:t>hire</w:t>
      </w:r>
      <w:r w:rsidRPr="009D16A4">
        <w:rPr>
          <w:rFonts w:ascii="Times New Roman" w:hAnsi="Times New Roman" w:cs="Times New Roman"/>
          <w:b/>
          <w:bCs/>
        </w:rPr>
        <w:t xml:space="preserve"> and consult with outside financial counsel,  and explore </w:t>
      </w:r>
      <w:r>
        <w:rPr>
          <w:rFonts w:ascii="Times New Roman" w:hAnsi="Times New Roman" w:cs="Times New Roman"/>
          <w:b/>
          <w:bCs/>
        </w:rPr>
        <w:t xml:space="preserve">a less risky </w:t>
      </w:r>
      <w:r w:rsidRPr="009D16A4">
        <w:rPr>
          <w:rFonts w:ascii="Times New Roman" w:hAnsi="Times New Roman" w:cs="Times New Roman"/>
          <w:b/>
          <w:bCs/>
        </w:rPr>
        <w:t>option</w:t>
      </w:r>
      <w:r>
        <w:rPr>
          <w:rFonts w:ascii="Times New Roman" w:hAnsi="Times New Roman" w:cs="Times New Roman"/>
          <w:b/>
          <w:bCs/>
        </w:rPr>
        <w:t xml:space="preserve"> that retains our rights.</w:t>
      </w:r>
    </w:p>
    <w:p w14:paraId="43458041" w14:textId="77777777" w:rsidR="00E20694" w:rsidRDefault="00E20694" w:rsidP="00E20694">
      <w:pPr>
        <w:rPr>
          <w:rFonts w:ascii="Times New Roman" w:hAnsi="Times New Roman" w:cs="Times New Roman"/>
          <w:b/>
          <w:bCs/>
        </w:rPr>
      </w:pPr>
    </w:p>
    <w:p w14:paraId="5C560312" w14:textId="77777777" w:rsidR="00E20694" w:rsidRPr="009D16A4" w:rsidRDefault="00E20694" w:rsidP="00E20694">
      <w:pPr>
        <w:jc w:val="center"/>
        <w:rPr>
          <w:rFonts w:ascii="Times New Roman" w:hAnsi="Times New Roman" w:cs="Times New Roman"/>
          <w:b/>
          <w:bCs/>
        </w:rPr>
      </w:pPr>
      <w:r>
        <w:rPr>
          <w:rFonts w:ascii="Times New Roman" w:hAnsi="Times New Roman" w:cs="Times New Roman"/>
          <w:b/>
          <w:bCs/>
        </w:rPr>
        <w:t>References</w:t>
      </w:r>
    </w:p>
    <w:p w14:paraId="6AC0B1FD" w14:textId="77777777" w:rsidR="00E20694" w:rsidRDefault="00E20694" w:rsidP="00E20694">
      <w:pPr>
        <w:rPr>
          <w:rFonts w:ascii="Times New Roman" w:hAnsi="Times New Roman" w:cs="Times New Roman"/>
        </w:rPr>
      </w:pPr>
      <w:r>
        <w:rPr>
          <w:rFonts w:ascii="Times New Roman" w:hAnsi="Times New Roman" w:cs="Times New Roman"/>
        </w:rPr>
        <w:t xml:space="preserve">Crunchbase.com., (2019, November 8). </w:t>
      </w:r>
      <w:r w:rsidRPr="00975D46">
        <w:rPr>
          <w:rFonts w:ascii="Times New Roman" w:hAnsi="Times New Roman" w:cs="Times New Roman"/>
          <w:i/>
          <w:iCs/>
        </w:rPr>
        <w:t>Ideanomics, Crunchbase</w:t>
      </w:r>
      <w:r>
        <w:rPr>
          <w:rFonts w:ascii="Times New Roman" w:hAnsi="Times New Roman" w:cs="Times New Roman"/>
        </w:rPr>
        <w:t xml:space="preserve">.  Retrieved by </w:t>
      </w:r>
      <w:hyperlink r:id="rId4" w:history="1">
        <w:r w:rsidRPr="0018508B">
          <w:rPr>
            <w:rStyle w:val="Hyperlink"/>
            <w:rFonts w:ascii="Times New Roman" w:hAnsi="Times New Roman" w:cs="Times New Roman"/>
          </w:rPr>
          <w:t>https://www.crunchbase.com/organization/you-on-demand-holdings</w:t>
        </w:r>
      </w:hyperlink>
    </w:p>
    <w:p w14:paraId="7D7918B0" w14:textId="399B6F9A" w:rsidR="00E20694" w:rsidRDefault="00E20694" w:rsidP="00E20694">
      <w:pPr>
        <w:rPr>
          <w:rFonts w:ascii="Times New Roman" w:hAnsi="Times New Roman" w:cs="Times New Roman"/>
          <w:color w:val="202124"/>
        </w:rPr>
      </w:pPr>
      <w:r>
        <w:rPr>
          <w:rFonts w:ascii="Times New Roman" w:hAnsi="Times New Roman" w:cs="Times New Roman"/>
          <w:color w:val="202124"/>
        </w:rPr>
        <w:t>DiSte</w:t>
      </w:r>
      <w:r w:rsidR="0068124F">
        <w:rPr>
          <w:rFonts w:ascii="Times New Roman" w:hAnsi="Times New Roman" w:cs="Times New Roman"/>
          <w:color w:val="202124"/>
        </w:rPr>
        <w:t>f</w:t>
      </w:r>
      <w:r>
        <w:rPr>
          <w:rFonts w:ascii="Times New Roman" w:hAnsi="Times New Roman" w:cs="Times New Roman"/>
          <w:color w:val="202124"/>
        </w:rPr>
        <w:t xml:space="preserve">ano, J., (2019, November 8). </w:t>
      </w:r>
      <w:r w:rsidRPr="00347CD5">
        <w:rPr>
          <w:rFonts w:ascii="Times New Roman" w:hAnsi="Times New Roman" w:cs="Times New Roman"/>
          <w:i/>
          <w:iCs/>
          <w:color w:val="202124"/>
        </w:rPr>
        <w:t>New Castle County wants its millions back as market’s new owner offers stoc</w:t>
      </w:r>
      <w:r>
        <w:rPr>
          <w:rFonts w:ascii="Times New Roman" w:hAnsi="Times New Roman" w:cs="Times New Roman"/>
          <w:i/>
          <w:iCs/>
          <w:color w:val="202124"/>
        </w:rPr>
        <w:t>k</w:t>
      </w:r>
      <w:r>
        <w:rPr>
          <w:rFonts w:ascii="Times New Roman" w:hAnsi="Times New Roman" w:cs="Times New Roman"/>
          <w:color w:val="202124"/>
        </w:rPr>
        <w:t xml:space="preserve">. Retrieved from </w:t>
      </w:r>
      <w:hyperlink r:id="rId5" w:history="1">
        <w:r w:rsidRPr="006970FC">
          <w:rPr>
            <w:rStyle w:val="Hyperlink"/>
            <w:rFonts w:ascii="Times New Roman" w:hAnsi="Times New Roman" w:cs="Times New Roman"/>
          </w:rPr>
          <w:t>https://www.inquirer.com/business/phillydeals/delaware-board-trade-stock-software-biden-trump-mcmahon-20191108.html</w:t>
        </w:r>
      </w:hyperlink>
    </w:p>
    <w:p w14:paraId="29B519B7" w14:textId="77777777" w:rsidR="00E20694" w:rsidRDefault="00E20694" w:rsidP="00E20694">
      <w:pPr>
        <w:rPr>
          <w:rFonts w:ascii="Times New Roman" w:hAnsi="Times New Roman" w:cs="Times New Roman"/>
        </w:rPr>
      </w:pPr>
      <w:r>
        <w:rPr>
          <w:rFonts w:ascii="Times New Roman" w:hAnsi="Times New Roman" w:cs="Times New Roman"/>
        </w:rPr>
        <w:t xml:space="preserve">Smiley, G., Cartier, J., (2019, November 4).  </w:t>
      </w:r>
      <w:r w:rsidRPr="009658BD">
        <w:rPr>
          <w:rFonts w:ascii="Times New Roman" w:hAnsi="Times New Roman" w:cs="Times New Roman"/>
          <w:i/>
          <w:iCs/>
        </w:rPr>
        <w:t>New Castle County Council, Resolution No. 19-213, Supporting an Amendment to a Security Agreement with Delaware Board of Trade Holdings, Inc., Amendment No. 1 to Security Agreement.</w:t>
      </w:r>
      <w:r>
        <w:rPr>
          <w:rFonts w:ascii="Times New Roman" w:hAnsi="Times New Roman" w:cs="Times New Roman"/>
          <w:i/>
          <w:iCs/>
        </w:rPr>
        <w:t xml:space="preserve"> </w:t>
      </w:r>
      <w:r>
        <w:rPr>
          <w:rFonts w:ascii="Times New Roman" w:hAnsi="Times New Roman" w:cs="Times New Roman"/>
        </w:rPr>
        <w:t xml:space="preserve">Retrieved from </w:t>
      </w:r>
      <w:hyperlink r:id="rId6" w:history="1">
        <w:r w:rsidRPr="006970FC">
          <w:rPr>
            <w:rStyle w:val="Hyperlink"/>
            <w:rFonts w:ascii="Times New Roman" w:hAnsi="Times New Roman" w:cs="Times New Roman"/>
          </w:rPr>
          <w:t>https://www.nccde.org/DocumentCenter/View/35550/R19-213</w:t>
        </w:r>
      </w:hyperlink>
    </w:p>
    <w:p w14:paraId="23A84C09" w14:textId="77777777" w:rsidR="00E20694" w:rsidRDefault="00E20694" w:rsidP="00E20694">
      <w:pPr>
        <w:rPr>
          <w:rFonts w:ascii="Times New Roman" w:hAnsi="Times New Roman" w:cs="Times New Roman"/>
        </w:rPr>
      </w:pPr>
      <w:r w:rsidRPr="009D16A4">
        <w:rPr>
          <w:rFonts w:ascii="Times New Roman" w:hAnsi="Times New Roman" w:cs="Times New Roman"/>
        </w:rPr>
        <w:t>Hartford</w:t>
      </w:r>
      <w:r>
        <w:rPr>
          <w:rFonts w:ascii="Times New Roman" w:hAnsi="Times New Roman" w:cs="Times New Roman"/>
        </w:rPr>
        <w:t xml:space="preserve"> Business Journal</w:t>
      </w:r>
      <w:r w:rsidRPr="009D16A4">
        <w:rPr>
          <w:rFonts w:ascii="Times New Roman" w:hAnsi="Times New Roman" w:cs="Times New Roman"/>
        </w:rPr>
        <w:t xml:space="preserve"> (2019</w:t>
      </w:r>
      <w:r>
        <w:rPr>
          <w:rFonts w:ascii="Times New Roman" w:hAnsi="Times New Roman" w:cs="Times New Roman"/>
        </w:rPr>
        <w:t>, October 19</w:t>
      </w:r>
      <w:r w:rsidRPr="00755B4C">
        <w:rPr>
          <w:rFonts w:ascii="Times New Roman" w:hAnsi="Times New Roman" w:cs="Times New Roman"/>
        </w:rPr>
        <w:t xml:space="preserve">). </w:t>
      </w:r>
      <w:r w:rsidRPr="00755B4C">
        <w:rPr>
          <w:rFonts w:ascii="Times New Roman" w:hAnsi="Times New Roman" w:cs="Times New Roman"/>
          <w:i/>
          <w:iCs/>
        </w:rPr>
        <w:t>Ideanomics CEO: $400M+ Fintech Village plans to be aired soon</w:t>
      </w:r>
      <w:r w:rsidRPr="00755B4C">
        <w:rPr>
          <w:rFonts w:ascii="Times New Roman" w:hAnsi="Times New Roman" w:cs="Times New Roman"/>
        </w:rPr>
        <w:t>.</w:t>
      </w:r>
      <w:r>
        <w:rPr>
          <w:rFonts w:ascii="Times New Roman" w:hAnsi="Times New Roman" w:cs="Times New Roman"/>
        </w:rPr>
        <w:t xml:space="preserve"> Retrieved from </w:t>
      </w:r>
      <w:hyperlink r:id="rId7" w:history="1">
        <w:r w:rsidRPr="006970FC">
          <w:rPr>
            <w:rStyle w:val="Hyperlink"/>
            <w:rFonts w:ascii="Times New Roman" w:hAnsi="Times New Roman" w:cs="Times New Roman"/>
          </w:rPr>
          <w:t>https://www.hartfordbusiness.com/article/ideanomics-ceo-400m-fintech-village-plans-to-be-aired-soon</w:t>
        </w:r>
      </w:hyperlink>
    </w:p>
    <w:p w14:paraId="0A79C4D9" w14:textId="77777777" w:rsidR="00E20694" w:rsidRDefault="00E20694" w:rsidP="00E20694">
      <w:pPr>
        <w:rPr>
          <w:rFonts w:ascii="Times New Roman" w:hAnsi="Times New Roman" w:cs="Times New Roman"/>
        </w:rPr>
      </w:pPr>
      <w:r>
        <w:rPr>
          <w:rFonts w:ascii="Times New Roman" w:hAnsi="Times New Roman" w:cs="Times New Roman"/>
        </w:rPr>
        <w:t xml:space="preserve">Newton, R., West Hartford News (2019, October 16). </w:t>
      </w:r>
      <w:r w:rsidRPr="00E87055">
        <w:rPr>
          <w:rFonts w:ascii="Times New Roman" w:hAnsi="Times New Roman" w:cs="Times New Roman"/>
          <w:i/>
          <w:iCs/>
        </w:rPr>
        <w:t>Ideanomics CEO: Heightened Optimism for West Hartford Project</w:t>
      </w:r>
      <w:r w:rsidRPr="00B95F1C">
        <w:rPr>
          <w:rFonts w:ascii="Times New Roman" w:hAnsi="Times New Roman" w:cs="Times New Roman"/>
          <w:i/>
          <w:iCs/>
        </w:rPr>
        <w:t>.</w:t>
      </w:r>
      <w:r>
        <w:rPr>
          <w:rFonts w:ascii="Times New Roman" w:hAnsi="Times New Roman" w:cs="Times New Roman"/>
        </w:rPr>
        <w:t xml:space="preserve"> Retrieved from </w:t>
      </w:r>
      <w:hyperlink r:id="rId8" w:history="1">
        <w:r w:rsidRPr="006970FC">
          <w:rPr>
            <w:rStyle w:val="Hyperlink"/>
            <w:rFonts w:ascii="Times New Roman" w:hAnsi="Times New Roman" w:cs="Times New Roman"/>
          </w:rPr>
          <w:t>https://we-ha.com/ideanomics-ceo-heightened-optimism-for-west-hartford-project/</w:t>
        </w:r>
      </w:hyperlink>
    </w:p>
    <w:p w14:paraId="7C81688F" w14:textId="77777777" w:rsidR="00E20694" w:rsidRDefault="00E20694" w:rsidP="00E20694">
      <w:pPr>
        <w:rPr>
          <w:rFonts w:ascii="Times New Roman" w:hAnsi="Times New Roman" w:cs="Times New Roman"/>
        </w:rPr>
      </w:pPr>
      <w:r>
        <w:rPr>
          <w:rFonts w:ascii="Times New Roman" w:hAnsi="Times New Roman" w:cs="Times New Roman"/>
        </w:rPr>
        <w:t>Brindley, E., Hartford Courant (2019, July 24</w:t>
      </w:r>
      <w:r w:rsidRPr="00F960C8">
        <w:rPr>
          <w:rFonts w:ascii="Times New Roman" w:hAnsi="Times New Roman" w:cs="Times New Roman"/>
          <w:i/>
          <w:iCs/>
        </w:rPr>
        <w:t>)</w:t>
      </w:r>
      <w:r>
        <w:rPr>
          <w:rFonts w:ascii="Times New Roman" w:hAnsi="Times New Roman" w:cs="Times New Roman"/>
          <w:i/>
          <w:iCs/>
        </w:rPr>
        <w:t>.</w:t>
      </w:r>
      <w:r w:rsidRPr="00F960C8">
        <w:rPr>
          <w:rFonts w:ascii="Times New Roman" w:hAnsi="Times New Roman" w:cs="Times New Roman"/>
          <w:i/>
          <w:iCs/>
        </w:rPr>
        <w:t xml:space="preserve"> Stockholder files class action lawsuit against Ideanomics, the company promising to bring hundreds of tech jobs to West Hartford</w:t>
      </w:r>
      <w:r>
        <w:rPr>
          <w:rFonts w:ascii="Times New Roman" w:hAnsi="Times New Roman" w:cs="Times New Roman"/>
        </w:rPr>
        <w:t xml:space="preserve">. Retrieved from </w:t>
      </w:r>
      <w:hyperlink r:id="rId9" w:history="1">
        <w:r w:rsidRPr="006970FC">
          <w:rPr>
            <w:rStyle w:val="Hyperlink"/>
            <w:rFonts w:ascii="Times New Roman" w:hAnsi="Times New Roman" w:cs="Times New Roman"/>
          </w:rPr>
          <w:t>https://www.courant.com/community/west-hartford/hc-news-west-hartford-ideanomics-class-action-lawsuit-20190724-qk6egsfxibendod57so66fgf6q-story.html</w:t>
        </w:r>
      </w:hyperlink>
    </w:p>
    <w:p w14:paraId="0B952AD7" w14:textId="77777777" w:rsidR="00E20694" w:rsidRPr="00AE435E" w:rsidRDefault="00E20694" w:rsidP="00E20694">
      <w:pPr>
        <w:rPr>
          <w:rFonts w:ascii="Times New Roman" w:hAnsi="Times New Roman" w:cs="Times New Roman"/>
          <w:i/>
          <w:iCs/>
        </w:rPr>
      </w:pPr>
      <w:r>
        <w:rPr>
          <w:rFonts w:ascii="Times New Roman" w:hAnsi="Times New Roman" w:cs="Times New Roman"/>
        </w:rPr>
        <w:t xml:space="preserve">United Sates District Court Southern District of New York, Securities.Stanford.Edu. (2019, July 19). Retrieved from </w:t>
      </w:r>
      <w:hyperlink r:id="rId10" w:history="1">
        <w:r w:rsidRPr="006970FC">
          <w:rPr>
            <w:rStyle w:val="Hyperlink"/>
            <w:rFonts w:ascii="Times New Roman" w:hAnsi="Times New Roman" w:cs="Times New Roman"/>
            <w:i/>
            <w:iCs/>
          </w:rPr>
          <w:t>http://securities.stanford.edu/filingsdocuments/1070/II6600_06/2019719_f01c_19CV06741.pdf</w:t>
        </w:r>
      </w:hyperlink>
    </w:p>
    <w:p w14:paraId="74993B5D" w14:textId="77777777" w:rsidR="00E20694" w:rsidRPr="00AE435E" w:rsidRDefault="00E20694" w:rsidP="00E20694">
      <w:pPr>
        <w:rPr>
          <w:rFonts w:ascii="Times New Roman" w:hAnsi="Times New Roman" w:cs="Times New Roman"/>
          <w:color w:val="202124"/>
        </w:rPr>
      </w:pPr>
      <w:r>
        <w:rPr>
          <w:rFonts w:ascii="Times New Roman" w:hAnsi="Times New Roman" w:cs="Times New Roman"/>
        </w:rPr>
        <w:t xml:space="preserve">Ideanomics, PR Newswire (2019, July 11). </w:t>
      </w:r>
      <w:r w:rsidRPr="00AE435E">
        <w:rPr>
          <w:rFonts w:ascii="Times New Roman" w:hAnsi="Times New Roman" w:cs="Times New Roman"/>
          <w:i/>
          <w:iCs/>
          <w:color w:val="202124"/>
        </w:rPr>
        <w:t>Ideanomics Divests Majority Stake in Electronics Supply Chain Company for Stake in Leading Internet and IOT Entity Targeting 2020 IPO</w:t>
      </w:r>
      <w:r>
        <w:rPr>
          <w:rFonts w:ascii="Times New Roman" w:hAnsi="Times New Roman" w:cs="Times New Roman"/>
          <w:i/>
          <w:iCs/>
          <w:color w:val="202124"/>
        </w:rPr>
        <w:t xml:space="preserve">. </w:t>
      </w:r>
      <w:r>
        <w:rPr>
          <w:rFonts w:ascii="Times New Roman" w:hAnsi="Times New Roman" w:cs="Times New Roman"/>
          <w:color w:val="202124"/>
        </w:rPr>
        <w:t xml:space="preserve">Retrieved from </w:t>
      </w:r>
      <w:hyperlink r:id="rId11" w:history="1">
        <w:r w:rsidRPr="006970FC">
          <w:rPr>
            <w:rStyle w:val="Hyperlink"/>
            <w:rFonts w:ascii="Times New Roman" w:hAnsi="Times New Roman" w:cs="Times New Roman"/>
          </w:rPr>
          <w:t>https://www.prnewswire.com/news-releases/ideanomics-divests-majority-stake-in-electronics-supply-chain-company-for-stake-in-leading-internet-and-iot-entity-targeting-2020-ipo-300883403.html</w:t>
        </w:r>
      </w:hyperlink>
    </w:p>
    <w:p w14:paraId="0E228D7C" w14:textId="35876701" w:rsidR="00E20694" w:rsidRDefault="00E20694" w:rsidP="00E20694">
      <w:r>
        <w:rPr>
          <w:rFonts w:ascii="Times New Roman" w:hAnsi="Times New Roman" w:cs="Times New Roman"/>
        </w:rPr>
        <w:t xml:space="preserve">Brindley, E., Hartford Courant (2019, June 13). </w:t>
      </w:r>
      <w:r w:rsidRPr="000B6A35">
        <w:rPr>
          <w:rFonts w:ascii="Times New Roman" w:hAnsi="Times New Roman" w:cs="Times New Roman"/>
          <w:i/>
          <w:iCs/>
        </w:rPr>
        <w:t>Future of Ideanomics proposed ‘Fintech Village’ project on site of former UConn campus in West Hartford in doubt over differences with Lamont administration</w:t>
      </w:r>
      <w:r>
        <w:rPr>
          <w:rFonts w:ascii="Times New Roman" w:hAnsi="Times New Roman" w:cs="Times New Roman"/>
        </w:rPr>
        <w:t xml:space="preserve">. Retrieved by </w:t>
      </w:r>
      <w:hyperlink r:id="rId12" w:history="1">
        <w:r w:rsidRPr="006970FC">
          <w:rPr>
            <w:rStyle w:val="Hyperlink"/>
            <w:rFonts w:ascii="Times New Roman" w:hAnsi="Times New Roman" w:cs="Times New Roman"/>
          </w:rPr>
          <w:t>https://www.courant.com/community/west-hartford/hc-news-west-hartford-ideanomics-meets-lamont-officials-20190613-fev2j6o4fjclbhpfpwpnqptoay-story.html</w:t>
        </w:r>
      </w:hyperlink>
    </w:p>
    <w:sectPr w:rsidR="00E20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94"/>
    <w:rsid w:val="00094692"/>
    <w:rsid w:val="00103759"/>
    <w:rsid w:val="004C1387"/>
    <w:rsid w:val="0068124F"/>
    <w:rsid w:val="00707F11"/>
    <w:rsid w:val="00713297"/>
    <w:rsid w:val="008855BF"/>
    <w:rsid w:val="00913E40"/>
    <w:rsid w:val="00BB372F"/>
    <w:rsid w:val="00BE4EDC"/>
    <w:rsid w:val="00C564FA"/>
    <w:rsid w:val="00E2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27EF"/>
  <w15:chartTrackingRefBased/>
  <w15:docId w15:val="{8137B806-A61B-47D1-B8B4-5758BC5C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6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ha.com/ideanomics-ceo-heightened-optimism-for-west-hartford-projec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artfordbusiness.com/article/ideanomics-ceo-400m-fintech-village-plans-to-be-aired-soon" TargetMode="External"/><Relationship Id="rId12" Type="http://schemas.openxmlformats.org/officeDocument/2006/relationships/hyperlink" Target="https://www.courant.com/community/west-hartford/hc-news-west-hartford-ideanomics-meets-lamont-officials-20190613-fev2j6o4fjclbhpfpwpnqptoay-stor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cde.org/DocumentCenter/View/35550/R19-213" TargetMode="External"/><Relationship Id="rId11" Type="http://schemas.openxmlformats.org/officeDocument/2006/relationships/hyperlink" Target="https://www.prnewswire.com/news-releases/ideanomics-divests-majority-stake-in-electronics-supply-chain-company-for-stake-in-leading-internet-and-iot-entity-targeting-2020-ipo-300883403.html" TargetMode="External"/><Relationship Id="rId5" Type="http://schemas.openxmlformats.org/officeDocument/2006/relationships/hyperlink" Target="https://www.inquirer.com/business/phillydeals/delaware-board-trade-stock-software-biden-trump-mcmahon-20191108.html" TargetMode="External"/><Relationship Id="rId10" Type="http://schemas.openxmlformats.org/officeDocument/2006/relationships/hyperlink" Target="http://securities.stanford.edu/filingsdocuments/1070/II6600_06/2019719_f01c_19CV06741.pdf" TargetMode="External"/><Relationship Id="rId4" Type="http://schemas.openxmlformats.org/officeDocument/2006/relationships/hyperlink" Target="https://www.crunchbase.com/organization/you-on-demand-holdings" TargetMode="External"/><Relationship Id="rId9" Type="http://schemas.openxmlformats.org/officeDocument/2006/relationships/hyperlink" Target="https://www.courant.com/community/west-hartford/hc-news-west-hartford-ideanomics-class-action-lawsuit-20190724-qk6egsfxibendod57so66fgf6q-stor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1696</Words>
  <Characters>9669</Characters>
  <Application>Microsoft Office Word</Application>
  <DocSecurity>0</DocSecurity>
  <Lines>80</Lines>
  <Paragraphs>22</Paragraphs>
  <ScaleCrop>false</ScaleCrop>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Hartley-Nagle</dc:creator>
  <cp:keywords/>
  <dc:description/>
  <cp:lastModifiedBy>Karen Hartley-Nagle</cp:lastModifiedBy>
  <cp:revision>11</cp:revision>
  <cp:lastPrinted>2019-11-11T21:25:00Z</cp:lastPrinted>
  <dcterms:created xsi:type="dcterms:W3CDTF">2019-11-11T21:24:00Z</dcterms:created>
  <dcterms:modified xsi:type="dcterms:W3CDTF">2019-11-11T21:43:00Z</dcterms:modified>
</cp:coreProperties>
</file>